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31798" w14:textId="4D99B8B9" w:rsidR="00694231" w:rsidRPr="00180460" w:rsidRDefault="00694231" w:rsidP="00180460">
      <w:pPr>
        <w:jc w:val="center"/>
        <w:rPr>
          <w:rFonts w:ascii="Noteworthy Light" w:hAnsi="Noteworthy Light"/>
          <w:b/>
          <w:spacing w:val="24"/>
          <w:sz w:val="20"/>
          <w:szCs w:val="20"/>
        </w:rPr>
      </w:pPr>
      <w:r w:rsidRPr="00180460">
        <w:rPr>
          <w:rFonts w:ascii="Noteworthy Light" w:hAnsi="Noteworthy Light"/>
          <w:b/>
          <w:spacing w:val="24"/>
          <w:sz w:val="20"/>
          <w:szCs w:val="20"/>
        </w:rPr>
        <w:t>LAB REPORT</w:t>
      </w:r>
      <w:r w:rsidR="0073398F" w:rsidRPr="00180460">
        <w:rPr>
          <w:rFonts w:ascii="Noteworthy Light" w:hAnsi="Noteworthy Light"/>
          <w:b/>
          <w:spacing w:val="24"/>
          <w:sz w:val="20"/>
          <w:szCs w:val="20"/>
        </w:rPr>
        <w:t>/SCIENTIFIC PROCESS</w:t>
      </w:r>
      <w:r w:rsidRPr="00180460">
        <w:rPr>
          <w:rFonts w:ascii="Noteworthy Light" w:hAnsi="Noteworthy Light"/>
          <w:b/>
          <w:spacing w:val="24"/>
          <w:sz w:val="20"/>
          <w:szCs w:val="20"/>
        </w:rPr>
        <w:t xml:space="preserve">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690"/>
        <w:gridCol w:w="4230"/>
        <w:gridCol w:w="5310"/>
      </w:tblGrid>
      <w:tr w:rsidR="00180460" w:rsidRPr="00180460" w14:paraId="0AFE74EA" w14:textId="77777777" w:rsidTr="00180460">
        <w:tc>
          <w:tcPr>
            <w:tcW w:w="1368" w:type="dxa"/>
          </w:tcPr>
          <w:p w14:paraId="407D0B32" w14:textId="198A94E6" w:rsidR="00ED66C9" w:rsidRPr="00180460" w:rsidRDefault="00ED66C9" w:rsidP="00ED66C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18234300" w14:textId="77777777" w:rsidR="00ED66C9" w:rsidRPr="00180460" w:rsidRDefault="00ED66C9" w:rsidP="00ED66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Below Standard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1BCE1591" w14:textId="77777777" w:rsidR="00ED66C9" w:rsidRPr="00180460" w:rsidRDefault="00ED66C9" w:rsidP="00ED66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Approaching Standard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4C1E28DA" w14:textId="77777777" w:rsidR="00ED66C9" w:rsidRPr="00180460" w:rsidRDefault="00ED66C9" w:rsidP="00ED66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At Standard</w:t>
            </w:r>
          </w:p>
        </w:tc>
      </w:tr>
      <w:tr w:rsidR="00180460" w:rsidRPr="00180460" w14:paraId="59FC2CCF" w14:textId="77777777" w:rsidTr="00180460">
        <w:trPr>
          <w:trHeight w:val="701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ED7EE1A" w14:textId="77777777" w:rsidR="00ED66C9" w:rsidRPr="00180460" w:rsidRDefault="00ED66C9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3690" w:type="dxa"/>
          </w:tcPr>
          <w:p w14:paraId="6322A808" w14:textId="468EDE98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Title is completely erroneous, irrelevant, or missing.</w:t>
            </w:r>
          </w:p>
        </w:tc>
        <w:tc>
          <w:tcPr>
            <w:tcW w:w="4230" w:type="dxa"/>
          </w:tcPr>
          <w:p w14:paraId="4BC2189B" w14:textId="4EE872F4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Title of the lab is a general description of the purpose</w:t>
            </w:r>
          </w:p>
        </w:tc>
        <w:tc>
          <w:tcPr>
            <w:tcW w:w="5310" w:type="dxa"/>
          </w:tcPr>
          <w:p w14:paraId="7036D9C8" w14:textId="31CE3588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Title of the lab is descriptive, and representative of the purpose; clearly incorporates the experiment’s variables</w:t>
            </w:r>
          </w:p>
        </w:tc>
      </w:tr>
      <w:tr w:rsidR="00180460" w:rsidRPr="00180460" w14:paraId="4E6F46C7" w14:textId="77777777" w:rsidTr="00180460"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B1E2E09" w14:textId="77777777" w:rsidR="00ED66C9" w:rsidRPr="00180460" w:rsidRDefault="00ED66C9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Question/ Purpose</w:t>
            </w:r>
          </w:p>
        </w:tc>
        <w:tc>
          <w:tcPr>
            <w:tcW w:w="3690" w:type="dxa"/>
          </w:tcPr>
          <w:p w14:paraId="3FD8CEF5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The purpose of the lab or the question to be answered during the lab is partially identified, and is stated in a somewhat unclear manner.</w:t>
            </w:r>
          </w:p>
        </w:tc>
        <w:tc>
          <w:tcPr>
            <w:tcW w:w="4230" w:type="dxa"/>
          </w:tcPr>
          <w:p w14:paraId="6EBB82DD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The purpose of the lab or the question to be answered during the lab is identified, but is stated in a somewhat unclear manner.</w:t>
            </w:r>
          </w:p>
          <w:p w14:paraId="7B8875FA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D22E404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The purpose of the lab or the question to be answered during the lab is clearly identified and stated.</w:t>
            </w:r>
          </w:p>
        </w:tc>
      </w:tr>
      <w:tr w:rsidR="00180460" w:rsidRPr="00180460" w14:paraId="7E4CA9FD" w14:textId="77777777" w:rsidTr="00180460"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DFB1DBB" w14:textId="0AD47092" w:rsidR="00ED66C9" w:rsidRPr="00180460" w:rsidRDefault="00ED66C9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Claim</w:t>
            </w:r>
          </w:p>
        </w:tc>
        <w:tc>
          <w:tcPr>
            <w:tcW w:w="3690" w:type="dxa"/>
          </w:tcPr>
          <w:p w14:paraId="45B055D1" w14:textId="6290170B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 xml:space="preserve">Relationship between the variables and the predicted results has been stated, but appears to be based on flawed logic. Claim does not answer the question AND is not written as a complete sentence that can </w:t>
            </w:r>
            <w:proofErr w:type="gramStart"/>
            <w:r w:rsidRPr="00180460">
              <w:rPr>
                <w:rFonts w:asciiTheme="majorHAnsi" w:hAnsiTheme="majorHAnsi"/>
                <w:sz w:val="20"/>
                <w:szCs w:val="20"/>
              </w:rPr>
              <w:t>stand alone</w:t>
            </w:r>
            <w:proofErr w:type="gramEnd"/>
            <w:r w:rsidRPr="0018046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14:paraId="2A98568A" w14:textId="1D8304AB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 xml:space="preserve">Relationship between the variables and the predicted results is reasonable based on general knowledge and observations. Claim may not answer the question OR may not be written as a complete sentence that can </w:t>
            </w:r>
            <w:proofErr w:type="gramStart"/>
            <w:r w:rsidRPr="00180460">
              <w:rPr>
                <w:rFonts w:asciiTheme="majorHAnsi" w:hAnsiTheme="majorHAnsi"/>
                <w:sz w:val="20"/>
                <w:szCs w:val="20"/>
              </w:rPr>
              <w:t>stand alone</w:t>
            </w:r>
            <w:proofErr w:type="gramEnd"/>
            <w:r w:rsidRPr="0018046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8D90653" w14:textId="5385CFD6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8D457FF" w14:textId="73FA9F18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 xml:space="preserve">Relationship between the variables and the predicted results is clear and reasonable based on what has been studied. Claim answers the question and is written as a complete sentence that can </w:t>
            </w:r>
            <w:proofErr w:type="gramStart"/>
            <w:r w:rsidRPr="00180460">
              <w:rPr>
                <w:rFonts w:asciiTheme="majorHAnsi" w:hAnsiTheme="majorHAnsi"/>
                <w:sz w:val="20"/>
                <w:szCs w:val="20"/>
              </w:rPr>
              <w:t>stand alone</w:t>
            </w:r>
            <w:proofErr w:type="gramEnd"/>
            <w:r w:rsidRPr="0018046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180460" w:rsidRPr="00180460" w14:paraId="6DE6F6BB" w14:textId="77777777" w:rsidTr="00180460">
        <w:trPr>
          <w:trHeight w:val="863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E223CFA" w14:textId="77777777" w:rsidR="00ED66C9" w:rsidRPr="00180460" w:rsidRDefault="00ED66C9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Variables</w:t>
            </w:r>
          </w:p>
        </w:tc>
        <w:tc>
          <w:tcPr>
            <w:tcW w:w="3690" w:type="dxa"/>
          </w:tcPr>
          <w:p w14:paraId="628A3C94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Variables are not described OR the majority lack sufficient detail.</w:t>
            </w:r>
          </w:p>
        </w:tc>
        <w:tc>
          <w:tcPr>
            <w:tcW w:w="4230" w:type="dxa"/>
          </w:tcPr>
          <w:p w14:paraId="6C42D9F9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Most variables are clearly described with most relevant details.</w:t>
            </w:r>
          </w:p>
        </w:tc>
        <w:tc>
          <w:tcPr>
            <w:tcW w:w="5310" w:type="dxa"/>
          </w:tcPr>
          <w:p w14:paraId="5BB107FD" w14:textId="71FE52E5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All variables (IV, DV, Controls) are clearly identified and described with all relevant details (including how the DV will be measured).</w:t>
            </w:r>
          </w:p>
        </w:tc>
      </w:tr>
      <w:tr w:rsidR="00180460" w:rsidRPr="00180460" w14:paraId="40F81810" w14:textId="77777777" w:rsidTr="00180460"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094597F" w14:textId="77777777" w:rsidR="00ED66C9" w:rsidRPr="00180460" w:rsidRDefault="00ED66C9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Materials</w:t>
            </w:r>
          </w:p>
        </w:tc>
        <w:tc>
          <w:tcPr>
            <w:tcW w:w="3690" w:type="dxa"/>
          </w:tcPr>
          <w:p w14:paraId="663A36D3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Many materials are described inaccurately OR are not described at all.</w:t>
            </w:r>
          </w:p>
        </w:tc>
        <w:tc>
          <w:tcPr>
            <w:tcW w:w="4230" w:type="dxa"/>
          </w:tcPr>
          <w:p w14:paraId="625626C0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Almost all materials and the setup used in the experiment are clearly and accurately described.</w:t>
            </w:r>
          </w:p>
        </w:tc>
        <w:tc>
          <w:tcPr>
            <w:tcW w:w="5310" w:type="dxa"/>
          </w:tcPr>
          <w:p w14:paraId="1E197562" w14:textId="44BF07B0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All materials and setup used in the experiment are clearly and accurately described.</w:t>
            </w:r>
          </w:p>
        </w:tc>
      </w:tr>
      <w:tr w:rsidR="00180460" w:rsidRPr="00180460" w14:paraId="6C0421D9" w14:textId="77777777" w:rsidTr="00180460"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08BFECA4" w14:textId="77777777" w:rsidR="00ED66C9" w:rsidRPr="00180460" w:rsidRDefault="00ED66C9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Experimental Design</w:t>
            </w:r>
          </w:p>
        </w:tc>
        <w:tc>
          <w:tcPr>
            <w:tcW w:w="3690" w:type="dxa"/>
          </w:tcPr>
          <w:p w14:paraId="093A7C0F" w14:textId="4A7AE80D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Experiment is not relevant to the question being tested. Several steps are not outlined AND there is not enough detail to replicate procedures.</w:t>
            </w:r>
          </w:p>
        </w:tc>
        <w:tc>
          <w:tcPr>
            <w:tcW w:w="4230" w:type="dxa"/>
          </w:tcPr>
          <w:p w14:paraId="10A290DA" w14:textId="6B469615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Experiment is mostly relevant to the question being tested. All steps are outlined, but there is not enough detail to replicate procedures.</w:t>
            </w:r>
          </w:p>
        </w:tc>
        <w:tc>
          <w:tcPr>
            <w:tcW w:w="5310" w:type="dxa"/>
          </w:tcPr>
          <w:p w14:paraId="681BFF55" w14:textId="10CCF043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Experiment is relevant to the question being tested. Procedures appear to be replicable. Steps are outlined sequentially and are adequately detailed.</w:t>
            </w:r>
          </w:p>
        </w:tc>
      </w:tr>
      <w:tr w:rsidR="00180460" w:rsidRPr="00180460" w14:paraId="37D65E5F" w14:textId="77777777" w:rsidTr="00180460"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5936855" w14:textId="30A94D6B" w:rsidR="00ED66C9" w:rsidRPr="00180460" w:rsidRDefault="00ED66C9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  <w:r w:rsidR="00180460" w:rsidRPr="00180460">
              <w:rPr>
                <w:rFonts w:asciiTheme="majorHAnsi" w:hAnsiTheme="majorHAnsi"/>
                <w:b/>
                <w:sz w:val="20"/>
                <w:szCs w:val="20"/>
              </w:rPr>
              <w:t xml:space="preserve"> (Tables and Graphs)</w:t>
            </w:r>
          </w:p>
        </w:tc>
        <w:tc>
          <w:tcPr>
            <w:tcW w:w="3690" w:type="dxa"/>
          </w:tcPr>
          <w:p w14:paraId="3316714D" w14:textId="08A0F572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Data is represented in written form, but no graphs or tables are presented. No numerical data.</w:t>
            </w:r>
          </w:p>
        </w:tc>
        <w:tc>
          <w:tcPr>
            <w:tcW w:w="4230" w:type="dxa"/>
          </w:tcPr>
          <w:p w14:paraId="7F056A84" w14:textId="21F4C240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Accurate representation of the data in tables and/or graphs. Graphs and tables may be missing a title, labels, or units. Numerical data is included.</w:t>
            </w:r>
          </w:p>
        </w:tc>
        <w:tc>
          <w:tcPr>
            <w:tcW w:w="5310" w:type="dxa"/>
          </w:tcPr>
          <w:p w14:paraId="22B2B375" w14:textId="2A0D736D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Professional looking and accurate representation of the data in tables and/or graphs. Graphs and tables are labeled and titled and include units. Numerical data is included.</w:t>
            </w:r>
          </w:p>
          <w:p w14:paraId="0DD4381A" w14:textId="3C9B4860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0460" w:rsidRPr="00180460" w14:paraId="05B22C27" w14:textId="77777777" w:rsidTr="00180460">
        <w:trPr>
          <w:trHeight w:val="1115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35EF414C" w14:textId="5A1F10A6" w:rsidR="00ED66C9" w:rsidRPr="00180460" w:rsidRDefault="00AE1055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 xml:space="preserve">Conclusion: </w:t>
            </w:r>
            <w:r w:rsidR="00ED66C9" w:rsidRPr="00180460">
              <w:rPr>
                <w:rFonts w:asciiTheme="majorHAnsi" w:hAnsiTheme="majorHAnsi"/>
                <w:b/>
                <w:sz w:val="20"/>
                <w:szCs w:val="20"/>
              </w:rPr>
              <w:t>Evidence &amp; Reasoning</w:t>
            </w:r>
          </w:p>
        </w:tc>
        <w:tc>
          <w:tcPr>
            <w:tcW w:w="3690" w:type="dxa"/>
          </w:tcPr>
          <w:p w14:paraId="36A8D1D5" w14:textId="04F4E466" w:rsidR="00ED66C9" w:rsidRPr="00180460" w:rsidRDefault="00180460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Conclusion includes little evidence and reasoning to support the claim. Evidence presented is insufficient, irrelevant, or vague.</w:t>
            </w:r>
          </w:p>
        </w:tc>
        <w:tc>
          <w:tcPr>
            <w:tcW w:w="4230" w:type="dxa"/>
          </w:tcPr>
          <w:p w14:paraId="0586AE53" w14:textId="68284765" w:rsidR="00ED66C9" w:rsidRPr="00180460" w:rsidRDefault="00180460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Conclusion includes some evidence to explain how the findings support the claim. Evidence is relevant and accurate, but may be insufficient. There is some reasoning to co</w:t>
            </w:r>
            <w:r>
              <w:rPr>
                <w:rFonts w:asciiTheme="majorHAnsi" w:hAnsiTheme="majorHAnsi"/>
                <w:sz w:val="20"/>
                <w:szCs w:val="20"/>
              </w:rPr>
              <w:t>nnect the evidence to the claim</w:t>
            </w:r>
          </w:p>
        </w:tc>
        <w:tc>
          <w:tcPr>
            <w:tcW w:w="5310" w:type="dxa"/>
          </w:tcPr>
          <w:p w14:paraId="69C15BE8" w14:textId="2FC0A8CD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 xml:space="preserve">Conclusion includes </w:t>
            </w:r>
            <w:r w:rsidR="00AE1055" w:rsidRPr="00180460">
              <w:rPr>
                <w:rFonts w:asciiTheme="majorHAnsi" w:hAnsiTheme="majorHAnsi"/>
                <w:sz w:val="20"/>
                <w:szCs w:val="20"/>
              </w:rPr>
              <w:t xml:space="preserve">evidence to explain how </w:t>
            </w:r>
            <w:r w:rsidRPr="00180460">
              <w:rPr>
                <w:rFonts w:asciiTheme="majorHAnsi" w:hAnsiTheme="majorHAnsi"/>
                <w:sz w:val="20"/>
                <w:szCs w:val="20"/>
              </w:rPr>
              <w:t xml:space="preserve">the findings </w:t>
            </w:r>
            <w:r w:rsidR="00AE1055" w:rsidRPr="00180460">
              <w:rPr>
                <w:rFonts w:asciiTheme="majorHAnsi" w:hAnsiTheme="majorHAnsi"/>
                <w:sz w:val="20"/>
                <w:szCs w:val="20"/>
              </w:rPr>
              <w:t>support the claim. Evidence is sufficient, relevant, accurate, and clearly explained. Reasoning explains why and how the evidence connects to the claim.</w:t>
            </w:r>
          </w:p>
          <w:p w14:paraId="1ADA66BE" w14:textId="1C7C9EAA" w:rsidR="00ED66C9" w:rsidRPr="00180460" w:rsidRDefault="00ED66C9" w:rsidP="001804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0460" w:rsidRPr="00180460" w14:paraId="5C77114C" w14:textId="77777777" w:rsidTr="00180460"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F54973B" w14:textId="1D506F65" w:rsidR="00ED66C9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 xml:space="preserve">Conclusion: </w:t>
            </w:r>
            <w:r w:rsidR="00ED66C9" w:rsidRPr="00180460">
              <w:rPr>
                <w:rFonts w:asciiTheme="majorHAnsi" w:hAnsiTheme="majorHAnsi"/>
                <w:b/>
                <w:sz w:val="20"/>
                <w:szCs w:val="20"/>
              </w:rPr>
              <w:t>Error Analysis</w:t>
            </w: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 xml:space="preserve"> Improvement</w:t>
            </w:r>
          </w:p>
        </w:tc>
        <w:tc>
          <w:tcPr>
            <w:tcW w:w="3690" w:type="dxa"/>
          </w:tcPr>
          <w:p w14:paraId="0B3A7BB8" w14:textId="4B9BBCDD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There is little or no discussion of errors.</w:t>
            </w:r>
            <w:r w:rsidR="00180460" w:rsidRPr="00180460">
              <w:rPr>
                <w:rFonts w:asciiTheme="majorHAnsi" w:hAnsiTheme="majorHAnsi"/>
                <w:sz w:val="20"/>
                <w:szCs w:val="20"/>
              </w:rPr>
              <w:t xml:space="preserve"> No new questions and reflection about the topic and/or suggestions to improve or further build upon this experiment.</w:t>
            </w:r>
          </w:p>
        </w:tc>
        <w:tc>
          <w:tcPr>
            <w:tcW w:w="4230" w:type="dxa"/>
          </w:tcPr>
          <w:p w14:paraId="5DA8E7AE" w14:textId="6001F470" w:rsidR="00180460" w:rsidRPr="00180460" w:rsidRDefault="00ED66C9" w:rsidP="00180460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Experimental errors and their possible effects are discussed.</w:t>
            </w:r>
            <w:r w:rsidR="00180460" w:rsidRPr="00180460">
              <w:rPr>
                <w:rFonts w:asciiTheme="majorHAnsi" w:hAnsiTheme="majorHAnsi"/>
                <w:sz w:val="20"/>
                <w:szCs w:val="20"/>
              </w:rPr>
              <w:t xml:space="preserve"> Contains a questions and reflection about the topic but may lack suggestions to improve or further build upon this experiment.</w:t>
            </w:r>
          </w:p>
        </w:tc>
        <w:tc>
          <w:tcPr>
            <w:tcW w:w="5310" w:type="dxa"/>
          </w:tcPr>
          <w:p w14:paraId="33CCF400" w14:textId="750EA340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Experimental errors, their possible effects, and ways to reduce errors are discussed.</w:t>
            </w:r>
            <w:r w:rsidR="00180460" w:rsidRPr="00180460">
              <w:rPr>
                <w:rFonts w:asciiTheme="majorHAnsi" w:hAnsiTheme="majorHAnsi"/>
                <w:sz w:val="20"/>
                <w:szCs w:val="20"/>
              </w:rPr>
              <w:t xml:space="preserve"> Contains new questions and reflection about the topic and/or suggestions to improve or further build upon this experiment.</w:t>
            </w:r>
          </w:p>
        </w:tc>
      </w:tr>
      <w:tr w:rsidR="00180460" w:rsidRPr="00180460" w14:paraId="0FFB785B" w14:textId="77777777" w:rsidTr="00180460">
        <w:trPr>
          <w:trHeight w:val="413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EDF777C" w14:textId="77777777" w:rsidR="00ED66C9" w:rsidRPr="00180460" w:rsidRDefault="00ED66C9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Mechanics</w:t>
            </w:r>
          </w:p>
        </w:tc>
        <w:tc>
          <w:tcPr>
            <w:tcW w:w="3690" w:type="dxa"/>
          </w:tcPr>
          <w:p w14:paraId="3DF7B8F2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Many errors in spelling, punctuation and/or grammar in the report</w:t>
            </w:r>
          </w:p>
        </w:tc>
        <w:tc>
          <w:tcPr>
            <w:tcW w:w="4230" w:type="dxa"/>
          </w:tcPr>
          <w:p w14:paraId="1A5BAB21" w14:textId="6C47CCD9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Few errors in spelling, punctuation and/or grammar in the report</w:t>
            </w:r>
          </w:p>
        </w:tc>
        <w:tc>
          <w:tcPr>
            <w:tcW w:w="5310" w:type="dxa"/>
          </w:tcPr>
          <w:p w14:paraId="49C0DDCA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No errors in spelling, punctuation and/or grammar in the report</w:t>
            </w:r>
          </w:p>
        </w:tc>
      </w:tr>
      <w:tr w:rsidR="00180460" w:rsidRPr="00180460" w14:paraId="3DA156D6" w14:textId="77777777" w:rsidTr="00180460">
        <w:trPr>
          <w:trHeight w:val="539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775E378" w14:textId="77777777" w:rsidR="00ED66C9" w:rsidRPr="00180460" w:rsidRDefault="00ED66C9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Appearance/Organization</w:t>
            </w:r>
          </w:p>
        </w:tc>
        <w:tc>
          <w:tcPr>
            <w:tcW w:w="3690" w:type="dxa"/>
          </w:tcPr>
          <w:p w14:paraId="10A458B9" w14:textId="77777777" w:rsidR="00ED66C9" w:rsidRPr="00180460" w:rsidRDefault="00ED66C9" w:rsidP="00ED66C9">
            <w:pPr>
              <w:tabs>
                <w:tab w:val="left" w:pos="3212"/>
              </w:tabs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Lab report is handwritten and looks sloppy with cross-outs, multiple erasures and/or tears and creases.</w:t>
            </w:r>
          </w:p>
        </w:tc>
        <w:tc>
          <w:tcPr>
            <w:tcW w:w="4230" w:type="dxa"/>
          </w:tcPr>
          <w:p w14:paraId="0BEC7ACA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Lab report is neatly written or typed, but formatting does not help visually organize the material.</w:t>
            </w:r>
          </w:p>
        </w:tc>
        <w:tc>
          <w:tcPr>
            <w:tcW w:w="5310" w:type="dxa"/>
          </w:tcPr>
          <w:p w14:paraId="6337C318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Lab report is typed and uses headings and subheadings to visually organize the material. It appears professional.</w:t>
            </w:r>
          </w:p>
          <w:p w14:paraId="0A2F5919" w14:textId="77777777" w:rsidR="00ED66C9" w:rsidRPr="00180460" w:rsidRDefault="00ED66C9" w:rsidP="00ED66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034333E" w14:textId="2B51DB24" w:rsidR="00180460" w:rsidRDefault="00180460" w:rsidP="00180460">
      <w:pPr>
        <w:rPr>
          <w:rFonts w:asciiTheme="majorHAnsi" w:hAnsiTheme="majorHAnsi"/>
          <w:sz w:val="20"/>
          <w:szCs w:val="20"/>
        </w:rPr>
      </w:pPr>
    </w:p>
    <w:p w14:paraId="74554E79" w14:textId="77777777" w:rsidR="00180460" w:rsidRPr="00180460" w:rsidRDefault="00180460" w:rsidP="00180460">
      <w:pPr>
        <w:jc w:val="center"/>
        <w:rPr>
          <w:rFonts w:ascii="Noteworthy Light" w:hAnsi="Noteworthy Light"/>
          <w:b/>
          <w:spacing w:val="24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180460">
        <w:rPr>
          <w:rFonts w:ascii="Noteworthy Light" w:hAnsi="Noteworthy Light"/>
          <w:b/>
          <w:spacing w:val="24"/>
          <w:sz w:val="20"/>
          <w:szCs w:val="20"/>
        </w:rPr>
        <w:t>LAB REPORT/SCIENTIFIC PROCESS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870"/>
        <w:gridCol w:w="4500"/>
        <w:gridCol w:w="4860"/>
      </w:tblGrid>
      <w:tr w:rsidR="00180460" w:rsidRPr="00180460" w14:paraId="0F0D2DEB" w14:textId="77777777" w:rsidTr="004B2019">
        <w:tc>
          <w:tcPr>
            <w:tcW w:w="1368" w:type="dxa"/>
          </w:tcPr>
          <w:p w14:paraId="07B05EB0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142D3A9D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Below Standard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262E671D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Approaching Standard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5D368159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At Standard</w:t>
            </w:r>
          </w:p>
        </w:tc>
      </w:tr>
      <w:tr w:rsidR="00180460" w:rsidRPr="00180460" w14:paraId="1895ACDB" w14:textId="77777777" w:rsidTr="004B2019">
        <w:trPr>
          <w:trHeight w:val="701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07A74A25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3870" w:type="dxa"/>
          </w:tcPr>
          <w:p w14:paraId="37D422A4" w14:textId="338A46CC" w:rsidR="00180460" w:rsidRPr="00180460" w:rsidRDefault="00946B55" w:rsidP="00946B5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Completely</w:t>
            </w:r>
            <w:r w:rsidR="00180460" w:rsidRPr="00180460">
              <w:rPr>
                <w:rFonts w:asciiTheme="majorHAnsi" w:hAnsiTheme="majorHAnsi"/>
                <w:sz w:val="20"/>
                <w:szCs w:val="20"/>
              </w:rPr>
              <w:t xml:space="preserve"> erroneous, irrelevant, or missing</w:t>
            </w:r>
          </w:p>
        </w:tc>
        <w:tc>
          <w:tcPr>
            <w:tcW w:w="4500" w:type="dxa"/>
          </w:tcPr>
          <w:p w14:paraId="6041C611" w14:textId="79D0C016" w:rsidR="00180460" w:rsidRPr="00180460" w:rsidRDefault="00180460" w:rsidP="00946B5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Title is a general description of the purpose</w:t>
            </w:r>
          </w:p>
        </w:tc>
        <w:tc>
          <w:tcPr>
            <w:tcW w:w="4860" w:type="dxa"/>
          </w:tcPr>
          <w:p w14:paraId="5EF23120" w14:textId="77777777" w:rsidR="00180460" w:rsidRDefault="00180460" w:rsidP="00946B5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Descri</w:t>
            </w:r>
            <w:r>
              <w:rPr>
                <w:rFonts w:asciiTheme="majorHAnsi" w:hAnsiTheme="majorHAnsi"/>
                <w:sz w:val="20"/>
                <w:szCs w:val="20"/>
              </w:rPr>
              <w:t>ptive and representative of the purpose</w:t>
            </w:r>
          </w:p>
          <w:p w14:paraId="565867DF" w14:textId="5F2E7D6F" w:rsidR="00180460" w:rsidRPr="00180460" w:rsidRDefault="00180460" w:rsidP="00946B5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180460">
              <w:rPr>
                <w:rFonts w:asciiTheme="majorHAnsi" w:hAnsiTheme="majorHAnsi"/>
                <w:sz w:val="20"/>
                <w:szCs w:val="20"/>
              </w:rPr>
              <w:t>Clearly incorporates the experiment’s variables</w:t>
            </w:r>
          </w:p>
        </w:tc>
      </w:tr>
      <w:tr w:rsidR="00180460" w:rsidRPr="00180460" w14:paraId="0A564E5C" w14:textId="77777777" w:rsidTr="004B2019">
        <w:trPr>
          <w:trHeight w:val="620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115150A" w14:textId="0C537C35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Question/ Purpose</w:t>
            </w:r>
          </w:p>
        </w:tc>
        <w:tc>
          <w:tcPr>
            <w:tcW w:w="3870" w:type="dxa"/>
          </w:tcPr>
          <w:p w14:paraId="60D50569" w14:textId="2ADD39A3" w:rsidR="00180460" w:rsidRPr="00946B55" w:rsidRDefault="00946B55" w:rsidP="00946B5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Partially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 xml:space="preserve"> identified, and is stated in a somewhat unclear manner</w:t>
            </w:r>
          </w:p>
        </w:tc>
        <w:tc>
          <w:tcPr>
            <w:tcW w:w="4500" w:type="dxa"/>
          </w:tcPr>
          <w:p w14:paraId="3B67EEEA" w14:textId="38D3019D" w:rsidR="00180460" w:rsidRPr="004B2019" w:rsidRDefault="00946B55" w:rsidP="004B2019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Identified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>, but is stated in a somewhat unclear manner.</w:t>
            </w:r>
          </w:p>
        </w:tc>
        <w:tc>
          <w:tcPr>
            <w:tcW w:w="4860" w:type="dxa"/>
          </w:tcPr>
          <w:p w14:paraId="1D456592" w14:textId="6A88C5BE" w:rsidR="00180460" w:rsidRPr="00946B55" w:rsidRDefault="00946B55" w:rsidP="00946B5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Purpose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 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>question to be answered during the lab is clearly identified and stated.</w:t>
            </w:r>
          </w:p>
        </w:tc>
      </w:tr>
      <w:tr w:rsidR="00180460" w:rsidRPr="00180460" w14:paraId="2C6F5804" w14:textId="77777777" w:rsidTr="004B2019"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C08DB5E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Claim</w:t>
            </w:r>
          </w:p>
        </w:tc>
        <w:tc>
          <w:tcPr>
            <w:tcW w:w="3870" w:type="dxa"/>
          </w:tcPr>
          <w:p w14:paraId="6AD4649C" w14:textId="0D736561" w:rsidR="00180460" w:rsidRPr="00946B55" w:rsidRDefault="00946B55" w:rsidP="00946B5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Does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 xml:space="preserve"> not answer the question AND is not written as a complete sentence that can </w:t>
            </w:r>
            <w:proofErr w:type="gramStart"/>
            <w:r w:rsidR="00180460" w:rsidRPr="00946B55">
              <w:rPr>
                <w:rFonts w:asciiTheme="majorHAnsi" w:hAnsiTheme="majorHAnsi"/>
                <w:sz w:val="20"/>
                <w:szCs w:val="20"/>
              </w:rPr>
              <w:t>stand alone</w:t>
            </w:r>
            <w:proofErr w:type="gramEnd"/>
            <w:r w:rsidR="00180460" w:rsidRPr="00946B5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00" w:type="dxa"/>
          </w:tcPr>
          <w:p w14:paraId="7124AF1A" w14:textId="012C8FCD" w:rsidR="00180460" w:rsidRPr="00946B55" w:rsidRDefault="00946B55" w:rsidP="00946B5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May</w:t>
            </w:r>
            <w:r w:rsidR="004B2019">
              <w:rPr>
                <w:rFonts w:asciiTheme="majorHAnsi" w:hAnsiTheme="majorHAnsi"/>
                <w:sz w:val="20"/>
                <w:szCs w:val="20"/>
              </w:rPr>
              <w:t xml:space="preserve"> not answer 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>ques</w:t>
            </w:r>
            <w:r w:rsidR="004B2019">
              <w:rPr>
                <w:rFonts w:asciiTheme="majorHAnsi" w:hAnsiTheme="majorHAnsi"/>
                <w:sz w:val="20"/>
                <w:szCs w:val="20"/>
              </w:rPr>
              <w:t xml:space="preserve">tion OR may not be written as 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>complete se</w:t>
            </w:r>
            <w:r>
              <w:rPr>
                <w:rFonts w:asciiTheme="majorHAnsi" w:hAnsiTheme="majorHAnsi"/>
                <w:sz w:val="20"/>
                <w:szCs w:val="20"/>
              </w:rPr>
              <w:t>ntence that can stand alone</w:t>
            </w:r>
          </w:p>
          <w:p w14:paraId="275E7128" w14:textId="77777777" w:rsidR="00180460" w:rsidRPr="00180460" w:rsidRDefault="00180460" w:rsidP="00946B55">
            <w:p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D27D6FB" w14:textId="01B3FB59" w:rsidR="00180460" w:rsidRPr="00946B55" w:rsidRDefault="00946B55" w:rsidP="00946B5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Answers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 xml:space="preserve"> the question and is written as a complete sentence that can stand alone</w:t>
            </w:r>
          </w:p>
        </w:tc>
      </w:tr>
      <w:tr w:rsidR="00180460" w:rsidRPr="00180460" w14:paraId="5B222F9B" w14:textId="77777777" w:rsidTr="004B2019">
        <w:trPr>
          <w:trHeight w:val="674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6905C9B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Variables</w:t>
            </w:r>
          </w:p>
        </w:tc>
        <w:tc>
          <w:tcPr>
            <w:tcW w:w="3870" w:type="dxa"/>
          </w:tcPr>
          <w:p w14:paraId="2B3D8744" w14:textId="0BAED5FA" w:rsidR="00180460" w:rsidRPr="00946B55" w:rsidRDefault="00180460" w:rsidP="00946B55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Variables are not described OR the majority lack sufficient detail</w:t>
            </w:r>
          </w:p>
        </w:tc>
        <w:tc>
          <w:tcPr>
            <w:tcW w:w="4500" w:type="dxa"/>
          </w:tcPr>
          <w:p w14:paraId="727B1730" w14:textId="54431FD2" w:rsidR="00180460" w:rsidRPr="00946B55" w:rsidRDefault="00180460" w:rsidP="00946B55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Most variables are clearly descr</w:t>
            </w:r>
            <w:r w:rsidR="00946B55" w:rsidRPr="00946B55">
              <w:rPr>
                <w:rFonts w:asciiTheme="majorHAnsi" w:hAnsiTheme="majorHAnsi"/>
                <w:sz w:val="20"/>
                <w:szCs w:val="20"/>
              </w:rPr>
              <w:t>ibed with most relevant details</w:t>
            </w:r>
          </w:p>
        </w:tc>
        <w:tc>
          <w:tcPr>
            <w:tcW w:w="4860" w:type="dxa"/>
          </w:tcPr>
          <w:p w14:paraId="77358452" w14:textId="6C90F728" w:rsidR="00180460" w:rsidRPr="00946B55" w:rsidRDefault="00946B55" w:rsidP="00946B5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IV, DV, Controls</w:t>
            </w:r>
            <w:r w:rsidR="004B20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>clearly identified and described (including how the DV will be measured)</w:t>
            </w:r>
          </w:p>
        </w:tc>
      </w:tr>
      <w:tr w:rsidR="00180460" w:rsidRPr="00180460" w14:paraId="3C288A7C" w14:textId="77777777" w:rsidTr="004B2019"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498923DA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Materials</w:t>
            </w:r>
          </w:p>
        </w:tc>
        <w:tc>
          <w:tcPr>
            <w:tcW w:w="3870" w:type="dxa"/>
          </w:tcPr>
          <w:p w14:paraId="2D31342B" w14:textId="54B62DD9" w:rsidR="00180460" w:rsidRPr="00946B55" w:rsidRDefault="00946B55" w:rsidP="004B2019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Many materials described inaccurately OR not </w:t>
            </w:r>
            <w:r w:rsidR="004B2019">
              <w:rPr>
                <w:rFonts w:asciiTheme="majorHAnsi" w:hAnsiTheme="majorHAnsi"/>
                <w:sz w:val="20"/>
                <w:szCs w:val="20"/>
              </w:rPr>
              <w:t>listed</w:t>
            </w:r>
          </w:p>
        </w:tc>
        <w:tc>
          <w:tcPr>
            <w:tcW w:w="4500" w:type="dxa"/>
          </w:tcPr>
          <w:p w14:paraId="1066B61A" w14:textId="269AE87A" w:rsidR="00180460" w:rsidRDefault="00180460" w:rsidP="00946B5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Almost all materi</w:t>
            </w:r>
            <w:r w:rsidR="004B2019">
              <w:rPr>
                <w:rFonts w:asciiTheme="majorHAnsi" w:hAnsiTheme="majorHAnsi"/>
                <w:sz w:val="20"/>
                <w:szCs w:val="20"/>
              </w:rPr>
              <w:t xml:space="preserve">als clearly listed or </w:t>
            </w:r>
            <w:r w:rsidRPr="00946B55">
              <w:rPr>
                <w:rFonts w:asciiTheme="majorHAnsi" w:hAnsiTheme="majorHAnsi"/>
                <w:sz w:val="20"/>
                <w:szCs w:val="20"/>
              </w:rPr>
              <w:t>described</w:t>
            </w:r>
          </w:p>
          <w:p w14:paraId="53AB2485" w14:textId="0A47227C" w:rsidR="004B2019" w:rsidRPr="00946B55" w:rsidRDefault="004B2019" w:rsidP="004B2019">
            <w:pPr>
              <w:pStyle w:val="ListParagraph"/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67A4E66B" w14:textId="55BDCA3B" w:rsidR="00180460" w:rsidRPr="00946B55" w:rsidRDefault="00946B55" w:rsidP="00946B5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materials are c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>learly and accurately described</w:t>
            </w:r>
          </w:p>
        </w:tc>
      </w:tr>
      <w:tr w:rsidR="00180460" w:rsidRPr="00180460" w14:paraId="4AF64734" w14:textId="77777777" w:rsidTr="004B2019"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A559B4C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Experimental Design</w:t>
            </w:r>
          </w:p>
        </w:tc>
        <w:tc>
          <w:tcPr>
            <w:tcW w:w="3870" w:type="dxa"/>
          </w:tcPr>
          <w:p w14:paraId="739E4715" w14:textId="5A42104E" w:rsidR="00946B55" w:rsidRDefault="00946B55" w:rsidP="00946B55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Several steps not outlined </w:t>
            </w:r>
            <w:r w:rsidRPr="00946B55">
              <w:rPr>
                <w:rFonts w:asciiTheme="majorHAnsi" w:hAnsiTheme="majorHAnsi"/>
                <w:b/>
                <w:sz w:val="20"/>
                <w:szCs w:val="20"/>
              </w:rPr>
              <w:t>&amp;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not enough detail to replicate</w:t>
            </w:r>
          </w:p>
          <w:p w14:paraId="4133B429" w14:textId="4D4242DC" w:rsidR="00946B55" w:rsidRPr="00946B55" w:rsidRDefault="00946B55" w:rsidP="00946B55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Experiment </w:t>
            </w:r>
            <w:r w:rsidRPr="00946B55">
              <w:rPr>
                <w:rFonts w:asciiTheme="majorHAnsi" w:hAnsiTheme="majorHAnsi"/>
                <w:sz w:val="20"/>
                <w:szCs w:val="20"/>
              </w:rPr>
              <w:t xml:space="preserve">not relevant to </w:t>
            </w:r>
            <w:r>
              <w:rPr>
                <w:rFonts w:asciiTheme="majorHAnsi" w:hAnsiTheme="majorHAnsi"/>
                <w:sz w:val="20"/>
                <w:szCs w:val="20"/>
              </w:rPr>
              <w:t>quest</w:t>
            </w:r>
            <w:r w:rsidR="004B2019">
              <w:rPr>
                <w:rFonts w:asciiTheme="majorHAnsi" w:hAnsiTheme="majorHAnsi"/>
                <w:sz w:val="20"/>
                <w:szCs w:val="20"/>
              </w:rPr>
              <w:t>ion</w:t>
            </w:r>
          </w:p>
        </w:tc>
        <w:tc>
          <w:tcPr>
            <w:tcW w:w="4500" w:type="dxa"/>
          </w:tcPr>
          <w:p w14:paraId="29314246" w14:textId="1C2FAB83" w:rsidR="00946B55" w:rsidRDefault="004B2019" w:rsidP="00946B55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All steps 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>outlined, but there is not enough</w:t>
            </w:r>
            <w:r w:rsidR="00946B55">
              <w:rPr>
                <w:rFonts w:asciiTheme="majorHAnsi" w:hAnsiTheme="majorHAnsi"/>
                <w:sz w:val="20"/>
                <w:szCs w:val="20"/>
              </w:rPr>
              <w:t xml:space="preserve"> detail to replicate procedures</w:t>
            </w:r>
          </w:p>
          <w:p w14:paraId="21A8AF39" w14:textId="77777777" w:rsidR="00946B55" w:rsidRDefault="00946B55" w:rsidP="00946B55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Experiment mostly relevant to </w:t>
            </w:r>
            <w:r w:rsidRPr="00946B55">
              <w:rPr>
                <w:rFonts w:asciiTheme="majorHAnsi" w:hAnsiTheme="majorHAnsi"/>
                <w:sz w:val="20"/>
                <w:szCs w:val="20"/>
              </w:rPr>
              <w:t xml:space="preserve">question </w:t>
            </w:r>
          </w:p>
          <w:p w14:paraId="779364FA" w14:textId="576E16C7" w:rsidR="004B2019" w:rsidRPr="00946B55" w:rsidRDefault="004B2019" w:rsidP="004B2019">
            <w:pPr>
              <w:pStyle w:val="ListParagraph"/>
              <w:ind w:left="162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14:paraId="7A245CA1" w14:textId="77777777" w:rsidR="00180460" w:rsidRDefault="00180460" w:rsidP="00946B55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Steps are outlined sequentia</w:t>
            </w:r>
            <w:r w:rsidR="00946B55" w:rsidRPr="00946B55">
              <w:rPr>
                <w:rFonts w:asciiTheme="majorHAnsi" w:hAnsiTheme="majorHAnsi"/>
                <w:sz w:val="20"/>
                <w:szCs w:val="20"/>
              </w:rPr>
              <w:t>lly and are adequately detailed to replicate experiment</w:t>
            </w:r>
          </w:p>
          <w:p w14:paraId="6C95D416" w14:textId="6F1AC1F5" w:rsidR="00946B55" w:rsidRPr="00946B55" w:rsidRDefault="00946B55" w:rsidP="00946B55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Relevant to question being tested</w:t>
            </w:r>
          </w:p>
        </w:tc>
      </w:tr>
      <w:tr w:rsidR="00180460" w:rsidRPr="00180460" w14:paraId="37AFAD80" w14:textId="77777777" w:rsidTr="004B2019"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65166F6E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Data (Tables and Graphs)</w:t>
            </w:r>
          </w:p>
        </w:tc>
        <w:tc>
          <w:tcPr>
            <w:tcW w:w="3870" w:type="dxa"/>
          </w:tcPr>
          <w:p w14:paraId="28BDAB20" w14:textId="4B983C7F" w:rsidR="00180460" w:rsidRPr="00946B55" w:rsidRDefault="00180460" w:rsidP="00946B55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 xml:space="preserve">Data is represented in written form, but no graphs or tables are presented. </w:t>
            </w:r>
          </w:p>
        </w:tc>
        <w:tc>
          <w:tcPr>
            <w:tcW w:w="4500" w:type="dxa"/>
          </w:tcPr>
          <w:p w14:paraId="64AE07B0" w14:textId="77777777" w:rsidR="00946B55" w:rsidRDefault="00180460" w:rsidP="00946B55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 xml:space="preserve">Accurate representation of the data in tables and/or graphs. </w:t>
            </w:r>
          </w:p>
          <w:p w14:paraId="0F5AAE24" w14:textId="68F12F0A" w:rsidR="00180460" w:rsidRPr="00946B55" w:rsidRDefault="00946B55" w:rsidP="00946B55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be missing clear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 xml:space="preserve"> title, labels, or units. </w:t>
            </w:r>
          </w:p>
        </w:tc>
        <w:tc>
          <w:tcPr>
            <w:tcW w:w="4860" w:type="dxa"/>
          </w:tcPr>
          <w:p w14:paraId="544C901C" w14:textId="77777777" w:rsidR="00946B55" w:rsidRDefault="00180460" w:rsidP="00946B55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 xml:space="preserve">Professional looking and accurate representation of the data in tables and/or graphs. </w:t>
            </w:r>
          </w:p>
          <w:p w14:paraId="24D74172" w14:textId="12E4DD7F" w:rsidR="00180460" w:rsidRPr="00946B55" w:rsidRDefault="00946B55" w:rsidP="00946B55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Labeled and titled and 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 xml:space="preserve">include units. </w:t>
            </w:r>
          </w:p>
          <w:p w14:paraId="70F665E3" w14:textId="77777777" w:rsidR="00180460" w:rsidRPr="00180460" w:rsidRDefault="00180460" w:rsidP="00946B55">
            <w:p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0460" w:rsidRPr="00180460" w14:paraId="2E646AEC" w14:textId="77777777" w:rsidTr="004B2019">
        <w:trPr>
          <w:trHeight w:val="1115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699FE109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Conclusion: Evidence &amp; Reasoning</w:t>
            </w:r>
          </w:p>
        </w:tc>
        <w:tc>
          <w:tcPr>
            <w:tcW w:w="3870" w:type="dxa"/>
          </w:tcPr>
          <w:p w14:paraId="1241DC5F" w14:textId="77777777" w:rsidR="00946B55" w:rsidRDefault="00180460" w:rsidP="00946B55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 xml:space="preserve">Conclusion includes little evidence and reasoning to support the claim. </w:t>
            </w:r>
          </w:p>
          <w:p w14:paraId="358918CC" w14:textId="03AFF59E" w:rsidR="00180460" w:rsidRPr="00946B55" w:rsidRDefault="00180460" w:rsidP="00946B55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Evidence presented is insufficient, irrelevant, or vague.</w:t>
            </w:r>
          </w:p>
        </w:tc>
        <w:tc>
          <w:tcPr>
            <w:tcW w:w="4500" w:type="dxa"/>
          </w:tcPr>
          <w:p w14:paraId="5A3E7364" w14:textId="77777777" w:rsidR="00946B55" w:rsidRDefault="00180460" w:rsidP="00946B55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 xml:space="preserve">Conclusion includes some evidence to explain how the findings support the claim. </w:t>
            </w:r>
          </w:p>
          <w:p w14:paraId="5833F42E" w14:textId="2C66F6C5" w:rsidR="00946B55" w:rsidRDefault="004B2019" w:rsidP="00946B55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Evidence is relevant &amp; accurate, but 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 xml:space="preserve">may be insufficient. </w:t>
            </w:r>
          </w:p>
          <w:p w14:paraId="67890D9E" w14:textId="5F5CE742" w:rsidR="00180460" w:rsidRPr="00946B55" w:rsidRDefault="004B2019" w:rsidP="00946B55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Some reasoning to connect 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>evidence to the claim</w:t>
            </w:r>
          </w:p>
        </w:tc>
        <w:tc>
          <w:tcPr>
            <w:tcW w:w="4860" w:type="dxa"/>
          </w:tcPr>
          <w:p w14:paraId="1786717C" w14:textId="22701A44" w:rsidR="00946B55" w:rsidRDefault="00946B55" w:rsidP="00946B5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Includes</w:t>
            </w:r>
            <w:r w:rsidR="004B2019">
              <w:rPr>
                <w:rFonts w:asciiTheme="majorHAnsi" w:hAnsiTheme="majorHAnsi"/>
                <w:sz w:val="20"/>
                <w:szCs w:val="20"/>
              </w:rPr>
              <w:t xml:space="preserve"> evidence to explain how findings/data 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>support</w:t>
            </w:r>
            <w:r w:rsidR="004B2019">
              <w:rPr>
                <w:rFonts w:asciiTheme="majorHAnsi" w:hAnsiTheme="majorHAnsi"/>
                <w:sz w:val="20"/>
                <w:szCs w:val="20"/>
              </w:rPr>
              <w:t>s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 xml:space="preserve"> the claim. </w:t>
            </w:r>
          </w:p>
          <w:p w14:paraId="25013225" w14:textId="77777777" w:rsidR="00946B55" w:rsidRDefault="00180460" w:rsidP="00946B5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 xml:space="preserve">Evidence is sufficient, relevant, accurate, and clearly explained. </w:t>
            </w:r>
          </w:p>
          <w:p w14:paraId="0FDC597E" w14:textId="39ED7727" w:rsidR="00180460" w:rsidRPr="00946B55" w:rsidRDefault="00180460" w:rsidP="00946B55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Reasoning explains why and how the evidence connects to the claim.</w:t>
            </w:r>
          </w:p>
          <w:p w14:paraId="1361EA41" w14:textId="77777777" w:rsidR="00180460" w:rsidRPr="00180460" w:rsidRDefault="00180460" w:rsidP="00946B55">
            <w:p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0460" w:rsidRPr="00180460" w14:paraId="51F6E87F" w14:textId="77777777" w:rsidTr="004B2019"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5D66B91F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Conclusion: Error Analysis Improvement</w:t>
            </w:r>
          </w:p>
        </w:tc>
        <w:tc>
          <w:tcPr>
            <w:tcW w:w="3870" w:type="dxa"/>
          </w:tcPr>
          <w:p w14:paraId="21A64ECF" w14:textId="77777777" w:rsidR="00946B55" w:rsidRDefault="00180460" w:rsidP="00946B55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There is lit</w:t>
            </w:r>
            <w:r w:rsidR="00946B55">
              <w:rPr>
                <w:rFonts w:asciiTheme="majorHAnsi" w:hAnsiTheme="majorHAnsi"/>
                <w:sz w:val="20"/>
                <w:szCs w:val="20"/>
              </w:rPr>
              <w:t>tle or no discussion of errors.</w:t>
            </w:r>
          </w:p>
          <w:p w14:paraId="48D8CEDA" w14:textId="6953A07B" w:rsidR="00180460" w:rsidRPr="00946B55" w:rsidRDefault="004B2019" w:rsidP="00946B55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 reflection about 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>topic and/or suggestions to improve or further build upon this experiment.</w:t>
            </w:r>
          </w:p>
        </w:tc>
        <w:tc>
          <w:tcPr>
            <w:tcW w:w="4500" w:type="dxa"/>
          </w:tcPr>
          <w:p w14:paraId="35C64CC7" w14:textId="656088BD" w:rsidR="00946B55" w:rsidRDefault="004B2019" w:rsidP="00946B55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Experimental errors &amp; possible effects discussed</w:t>
            </w:r>
          </w:p>
          <w:p w14:paraId="40844CF3" w14:textId="2547D5BF" w:rsidR="00180460" w:rsidRPr="00946B55" w:rsidRDefault="004B2019" w:rsidP="00946B55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Contains 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>reflection about the topic but may lack suggestions to improve or further build upon this experiment.</w:t>
            </w:r>
          </w:p>
        </w:tc>
        <w:tc>
          <w:tcPr>
            <w:tcW w:w="4860" w:type="dxa"/>
          </w:tcPr>
          <w:p w14:paraId="124F9816" w14:textId="32245E7C" w:rsidR="00946B55" w:rsidRDefault="004B2019" w:rsidP="00946B55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Experimental errors, 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 xml:space="preserve">possible effects, and ways </w:t>
            </w:r>
            <w:r>
              <w:rPr>
                <w:rFonts w:asciiTheme="majorHAnsi" w:hAnsiTheme="majorHAnsi"/>
                <w:sz w:val="20"/>
                <w:szCs w:val="20"/>
              </w:rPr>
              <w:t>to reduce them are discussed</w:t>
            </w:r>
          </w:p>
          <w:p w14:paraId="2E88D242" w14:textId="28D1C3C1" w:rsidR="00180460" w:rsidRPr="00946B55" w:rsidRDefault="00180460" w:rsidP="00946B55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Contains new questions and reflection about the topic and/or suggestions to improve or further build upon this experiment.</w:t>
            </w:r>
          </w:p>
        </w:tc>
      </w:tr>
      <w:tr w:rsidR="00180460" w:rsidRPr="00180460" w14:paraId="52E62E57" w14:textId="77777777" w:rsidTr="004B2019">
        <w:trPr>
          <w:trHeight w:val="413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084224A9" w14:textId="042A1FC3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Mechanics</w:t>
            </w:r>
          </w:p>
        </w:tc>
        <w:tc>
          <w:tcPr>
            <w:tcW w:w="3870" w:type="dxa"/>
          </w:tcPr>
          <w:p w14:paraId="0A20A6B9" w14:textId="77777777" w:rsidR="00180460" w:rsidRDefault="00180460" w:rsidP="00946B55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Many errors in spelling, punctuation and/or grammar in the report</w:t>
            </w:r>
          </w:p>
          <w:p w14:paraId="6C8516AC" w14:textId="77777777" w:rsidR="004B2019" w:rsidRPr="00946B55" w:rsidRDefault="004B2019" w:rsidP="004B2019">
            <w:pPr>
              <w:pStyle w:val="ListParagraph"/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8C3B5ED" w14:textId="77777777" w:rsidR="00180460" w:rsidRPr="00946B55" w:rsidRDefault="00180460" w:rsidP="00946B55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Few errors in spelling, punctuation and/or grammar in the report</w:t>
            </w:r>
          </w:p>
        </w:tc>
        <w:tc>
          <w:tcPr>
            <w:tcW w:w="4860" w:type="dxa"/>
          </w:tcPr>
          <w:p w14:paraId="17271F3D" w14:textId="77777777" w:rsidR="00180460" w:rsidRPr="00946B55" w:rsidRDefault="00180460" w:rsidP="00946B55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No errors in spelling, punctuation and/or grammar in the report</w:t>
            </w:r>
          </w:p>
        </w:tc>
      </w:tr>
      <w:tr w:rsidR="00180460" w:rsidRPr="00180460" w14:paraId="66F07AC9" w14:textId="77777777" w:rsidTr="004B2019">
        <w:trPr>
          <w:trHeight w:val="539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638CAEDF" w14:textId="77777777" w:rsidR="00180460" w:rsidRPr="00180460" w:rsidRDefault="00180460" w:rsidP="00180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0460">
              <w:rPr>
                <w:rFonts w:asciiTheme="majorHAnsi" w:hAnsiTheme="majorHAnsi"/>
                <w:b/>
                <w:sz w:val="20"/>
                <w:szCs w:val="20"/>
              </w:rPr>
              <w:t>Appearance/Organization</w:t>
            </w:r>
          </w:p>
        </w:tc>
        <w:tc>
          <w:tcPr>
            <w:tcW w:w="3870" w:type="dxa"/>
          </w:tcPr>
          <w:p w14:paraId="271D971A" w14:textId="67ED3970" w:rsidR="00180460" w:rsidRPr="00946B55" w:rsidRDefault="00946B55" w:rsidP="00946B55">
            <w:pPr>
              <w:pStyle w:val="ListParagraph"/>
              <w:numPr>
                <w:ilvl w:val="0"/>
                <w:numId w:val="20"/>
              </w:numPr>
              <w:tabs>
                <w:tab w:val="left" w:pos="3212"/>
              </w:tabs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>ooks sloppy with cross-outs, multiple erasures and/or tears and creases.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Font or layout appears unprofessional</w:t>
            </w:r>
          </w:p>
        </w:tc>
        <w:tc>
          <w:tcPr>
            <w:tcW w:w="4500" w:type="dxa"/>
          </w:tcPr>
          <w:p w14:paraId="353A7E1D" w14:textId="77777777" w:rsidR="00180460" w:rsidRPr="00946B55" w:rsidRDefault="00180460" w:rsidP="00946B55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Lab report is neatly written or typed, but formatting does not help visually organize the material.</w:t>
            </w:r>
          </w:p>
        </w:tc>
        <w:tc>
          <w:tcPr>
            <w:tcW w:w="4860" w:type="dxa"/>
          </w:tcPr>
          <w:p w14:paraId="76CB0E4C" w14:textId="69F2F0D3" w:rsidR="00180460" w:rsidRPr="004B2019" w:rsidRDefault="00946B55" w:rsidP="004B2019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946B55">
              <w:rPr>
                <w:rFonts w:asciiTheme="majorHAnsi" w:hAnsiTheme="majorHAnsi"/>
                <w:sz w:val="20"/>
                <w:szCs w:val="20"/>
              </w:rPr>
              <w:t>Typed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 xml:space="preserve"> and uses headings and subheadings to vi</w:t>
            </w:r>
            <w:r>
              <w:rPr>
                <w:rFonts w:asciiTheme="majorHAnsi" w:hAnsiTheme="majorHAnsi"/>
                <w:sz w:val="20"/>
                <w:szCs w:val="20"/>
              </w:rPr>
              <w:t>sually organize the material. Font and layout appear</w:t>
            </w:r>
            <w:r w:rsidR="00180460" w:rsidRPr="00946B55">
              <w:rPr>
                <w:rFonts w:asciiTheme="majorHAnsi" w:hAnsiTheme="majorHAnsi"/>
                <w:sz w:val="20"/>
                <w:szCs w:val="20"/>
              </w:rPr>
              <w:t xml:space="preserve"> professional.</w:t>
            </w:r>
          </w:p>
        </w:tc>
      </w:tr>
    </w:tbl>
    <w:p w14:paraId="7E50D003" w14:textId="7D48FE6B" w:rsidR="00694231" w:rsidRPr="00180460" w:rsidRDefault="00694231" w:rsidP="00180460">
      <w:pPr>
        <w:tabs>
          <w:tab w:val="left" w:pos="6429"/>
        </w:tabs>
        <w:rPr>
          <w:rFonts w:asciiTheme="majorHAnsi" w:hAnsiTheme="majorHAnsi"/>
          <w:sz w:val="20"/>
          <w:szCs w:val="20"/>
        </w:rPr>
      </w:pPr>
    </w:p>
    <w:sectPr w:rsidR="00694231" w:rsidRPr="00180460" w:rsidSect="00653B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B11"/>
    <w:multiLevelType w:val="hybridMultilevel"/>
    <w:tmpl w:val="081C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609"/>
    <w:multiLevelType w:val="hybridMultilevel"/>
    <w:tmpl w:val="DF9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525"/>
    <w:multiLevelType w:val="hybridMultilevel"/>
    <w:tmpl w:val="C3E6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43C"/>
    <w:multiLevelType w:val="hybridMultilevel"/>
    <w:tmpl w:val="B8E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7730"/>
    <w:multiLevelType w:val="hybridMultilevel"/>
    <w:tmpl w:val="6D3C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605E3"/>
    <w:multiLevelType w:val="hybridMultilevel"/>
    <w:tmpl w:val="B79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64D6"/>
    <w:multiLevelType w:val="hybridMultilevel"/>
    <w:tmpl w:val="537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945C3"/>
    <w:multiLevelType w:val="hybridMultilevel"/>
    <w:tmpl w:val="37F8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72AD1"/>
    <w:multiLevelType w:val="hybridMultilevel"/>
    <w:tmpl w:val="AC70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C3BD4"/>
    <w:multiLevelType w:val="hybridMultilevel"/>
    <w:tmpl w:val="03FC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5095A"/>
    <w:multiLevelType w:val="hybridMultilevel"/>
    <w:tmpl w:val="9328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34B94"/>
    <w:multiLevelType w:val="hybridMultilevel"/>
    <w:tmpl w:val="CC02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D6C90"/>
    <w:multiLevelType w:val="hybridMultilevel"/>
    <w:tmpl w:val="51EC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25710"/>
    <w:multiLevelType w:val="hybridMultilevel"/>
    <w:tmpl w:val="6F68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81F9A"/>
    <w:multiLevelType w:val="hybridMultilevel"/>
    <w:tmpl w:val="28F6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15B14"/>
    <w:multiLevelType w:val="hybridMultilevel"/>
    <w:tmpl w:val="CA44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03278"/>
    <w:multiLevelType w:val="hybridMultilevel"/>
    <w:tmpl w:val="B078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04E48"/>
    <w:multiLevelType w:val="hybridMultilevel"/>
    <w:tmpl w:val="C436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C6BF5"/>
    <w:multiLevelType w:val="hybridMultilevel"/>
    <w:tmpl w:val="B792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15EF0"/>
    <w:multiLevelType w:val="hybridMultilevel"/>
    <w:tmpl w:val="B45E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1487D"/>
    <w:multiLevelType w:val="hybridMultilevel"/>
    <w:tmpl w:val="34AA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671B3"/>
    <w:multiLevelType w:val="hybridMultilevel"/>
    <w:tmpl w:val="83D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1"/>
  </w:num>
  <w:num w:numId="5">
    <w:abstractNumId w:val="11"/>
  </w:num>
  <w:num w:numId="6">
    <w:abstractNumId w:val="6"/>
  </w:num>
  <w:num w:numId="7">
    <w:abstractNumId w:val="14"/>
  </w:num>
  <w:num w:numId="8">
    <w:abstractNumId w:val="18"/>
  </w:num>
  <w:num w:numId="9">
    <w:abstractNumId w:val="20"/>
  </w:num>
  <w:num w:numId="10">
    <w:abstractNumId w:val="12"/>
  </w:num>
  <w:num w:numId="11">
    <w:abstractNumId w:val="8"/>
  </w:num>
  <w:num w:numId="12">
    <w:abstractNumId w:val="19"/>
  </w:num>
  <w:num w:numId="13">
    <w:abstractNumId w:val="0"/>
  </w:num>
  <w:num w:numId="14">
    <w:abstractNumId w:val="7"/>
  </w:num>
  <w:num w:numId="15">
    <w:abstractNumId w:val="17"/>
  </w:num>
  <w:num w:numId="16">
    <w:abstractNumId w:val="1"/>
  </w:num>
  <w:num w:numId="17">
    <w:abstractNumId w:val="2"/>
  </w:num>
  <w:num w:numId="18">
    <w:abstractNumId w:val="15"/>
  </w:num>
  <w:num w:numId="19">
    <w:abstractNumId w:val="4"/>
  </w:num>
  <w:num w:numId="20">
    <w:abstractNumId w:val="16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31"/>
    <w:rsid w:val="00180460"/>
    <w:rsid w:val="004B2019"/>
    <w:rsid w:val="00515422"/>
    <w:rsid w:val="005955C2"/>
    <w:rsid w:val="00653B95"/>
    <w:rsid w:val="00694231"/>
    <w:rsid w:val="0073398F"/>
    <w:rsid w:val="00946B55"/>
    <w:rsid w:val="00AC37DE"/>
    <w:rsid w:val="00AE1055"/>
    <w:rsid w:val="00B20146"/>
    <w:rsid w:val="00CB0FCA"/>
    <w:rsid w:val="00ED66C9"/>
    <w:rsid w:val="00F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B7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1200</Words>
  <Characters>6846</Characters>
  <Application>Microsoft Macintosh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Minster</dc:creator>
  <cp:keywords/>
  <dc:description/>
  <cp:lastModifiedBy>Stacey</cp:lastModifiedBy>
  <cp:revision>6</cp:revision>
  <dcterms:created xsi:type="dcterms:W3CDTF">2014-10-06T02:04:00Z</dcterms:created>
  <dcterms:modified xsi:type="dcterms:W3CDTF">2015-10-04T19:05:00Z</dcterms:modified>
</cp:coreProperties>
</file>